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128A" w:rsidRPr="00D236CD" w:rsidRDefault="0048128A" w:rsidP="0048128A">
      <w:pPr>
        <w:shd w:val="clear" w:color="auto" w:fill="FFFFFF"/>
        <w:spacing w:after="0" w:line="240" w:lineRule="auto"/>
        <w:jc w:val="center"/>
        <w:outlineLvl w:val="0"/>
        <w:rPr>
          <w:rFonts w:ascii="Times New Roman" w:eastAsia="Times New Roman" w:hAnsi="Times New Roman" w:cs="Times New Roman"/>
          <w:kern w:val="36"/>
          <w:sz w:val="48"/>
          <w:szCs w:val="48"/>
        </w:rPr>
      </w:pPr>
      <w:r w:rsidRPr="0048128A">
        <w:rPr>
          <w:rFonts w:ascii="Times New Roman" w:eastAsia="Times New Roman" w:hAnsi="Times New Roman" w:cs="Times New Roman"/>
          <w:kern w:val="36"/>
          <w:sz w:val="48"/>
          <w:szCs w:val="48"/>
        </w:rPr>
        <w:t>Ethical Conflicts</w:t>
      </w:r>
    </w:p>
    <w:p w:rsidR="0048128A" w:rsidRPr="0048128A" w:rsidRDefault="0048128A" w:rsidP="0048128A">
      <w:pPr>
        <w:shd w:val="clear" w:color="auto" w:fill="FFFFFF"/>
        <w:spacing w:after="0" w:line="240" w:lineRule="auto"/>
        <w:jc w:val="center"/>
        <w:outlineLvl w:val="0"/>
        <w:rPr>
          <w:rFonts w:ascii="Times New Roman" w:eastAsia="Times New Roman" w:hAnsi="Times New Roman" w:cs="Times New Roman"/>
          <w:color w:val="785432"/>
          <w:kern w:val="36"/>
          <w:sz w:val="48"/>
          <w:szCs w:val="48"/>
        </w:rPr>
      </w:pPr>
    </w:p>
    <w:p w:rsidR="0048128A" w:rsidRPr="0048128A" w:rsidRDefault="0048128A" w:rsidP="0048128A">
      <w:pPr>
        <w:shd w:val="clear" w:color="auto" w:fill="FFFFFF"/>
        <w:spacing w:after="0" w:line="240" w:lineRule="auto"/>
        <w:rPr>
          <w:rFonts w:ascii="Arial" w:eastAsia="Times New Roman" w:hAnsi="Arial" w:cs="Arial"/>
          <w:color w:val="000000"/>
          <w:sz w:val="24"/>
          <w:szCs w:val="24"/>
        </w:rPr>
      </w:pPr>
      <w:r w:rsidRPr="0048128A">
        <w:rPr>
          <w:rFonts w:ascii="Arial" w:eastAsia="Times New Roman" w:hAnsi="Arial" w:cs="Arial"/>
          <w:color w:val="000000"/>
          <w:sz w:val="24"/>
          <w:szCs w:val="24"/>
        </w:rPr>
        <w:t>Human services professionals are often faced with ethical dilemmas as they balance client needs with the rules and regulations of organizations and systems. To help maintain this delicate balance and guide practice decisions, professionals must follow codes of ethical conduct. For this Discussion, review the media program “Barbara—The Human Services Professional: Chapter 4,” and reflect on how you, as the human services professional, might address the ethical conflict portrayed.</w:t>
      </w:r>
    </w:p>
    <w:p w:rsidR="0048128A" w:rsidRDefault="0048128A" w:rsidP="0048128A">
      <w:pPr>
        <w:shd w:val="clear" w:color="auto" w:fill="FFFFFF"/>
        <w:spacing w:after="0" w:line="240" w:lineRule="auto"/>
        <w:rPr>
          <w:rFonts w:ascii="Arial" w:eastAsia="Times New Roman" w:hAnsi="Arial" w:cs="Arial"/>
          <w:color w:val="000000"/>
          <w:sz w:val="24"/>
          <w:szCs w:val="24"/>
        </w:rPr>
      </w:pPr>
      <w:r w:rsidRPr="0048128A">
        <w:rPr>
          <w:rFonts w:ascii="Arial" w:eastAsia="Times New Roman" w:hAnsi="Arial" w:cs="Arial"/>
          <w:color w:val="000000"/>
          <w:sz w:val="24"/>
          <w:szCs w:val="24"/>
        </w:rPr>
        <w:t>With these thoughts in mind:</w:t>
      </w:r>
    </w:p>
    <w:p w:rsidR="0048128A" w:rsidRPr="0048128A" w:rsidRDefault="0048128A" w:rsidP="0048128A">
      <w:pPr>
        <w:shd w:val="clear" w:color="auto" w:fill="FFFFFF"/>
        <w:spacing w:after="0" w:line="240" w:lineRule="auto"/>
        <w:outlineLvl w:val="3"/>
        <w:rPr>
          <w:rFonts w:ascii="Times New Roman" w:eastAsia="Times New Roman" w:hAnsi="Times New Roman" w:cs="Times New Roman"/>
          <w:color w:val="785432"/>
          <w:sz w:val="24"/>
          <w:szCs w:val="24"/>
        </w:rPr>
      </w:pPr>
      <w:bookmarkStart w:id="0" w:name="_GoBack"/>
      <w:bookmarkEnd w:id="0"/>
    </w:p>
    <w:p w:rsidR="0048128A" w:rsidRPr="0048128A" w:rsidRDefault="0048128A" w:rsidP="0048128A">
      <w:pPr>
        <w:shd w:val="clear" w:color="auto" w:fill="FFFFFF"/>
        <w:spacing w:after="0" w:line="240" w:lineRule="auto"/>
        <w:rPr>
          <w:rFonts w:ascii="Arial" w:eastAsia="Times New Roman" w:hAnsi="Arial" w:cs="Arial"/>
          <w:b/>
          <w:color w:val="000000"/>
          <w:sz w:val="32"/>
          <w:szCs w:val="32"/>
        </w:rPr>
      </w:pPr>
      <w:r w:rsidRPr="0048128A">
        <w:rPr>
          <w:rFonts w:ascii="Arial" w:eastAsia="Times New Roman" w:hAnsi="Arial" w:cs="Arial"/>
          <w:b/>
          <w:bCs/>
          <w:color w:val="000000"/>
          <w:sz w:val="32"/>
          <w:szCs w:val="32"/>
        </w:rPr>
        <w:t>Give </w:t>
      </w:r>
      <w:r w:rsidRPr="0048128A">
        <w:rPr>
          <w:rFonts w:ascii="Arial" w:eastAsia="Times New Roman" w:hAnsi="Arial" w:cs="Arial"/>
          <w:b/>
          <w:color w:val="000000"/>
          <w:sz w:val="32"/>
          <w:szCs w:val="32"/>
        </w:rPr>
        <w:t xml:space="preserve">a brief description of an ethical conflict that the human services professional in the media presentation is facing. </w:t>
      </w:r>
    </w:p>
    <w:p w:rsidR="0048128A" w:rsidRPr="0048128A" w:rsidRDefault="0048128A" w:rsidP="0048128A">
      <w:pPr>
        <w:shd w:val="clear" w:color="auto" w:fill="FFFFFF"/>
        <w:spacing w:after="0" w:line="240" w:lineRule="auto"/>
        <w:rPr>
          <w:rFonts w:ascii="Arial" w:eastAsia="Times New Roman" w:hAnsi="Arial" w:cs="Arial"/>
          <w:b/>
          <w:color w:val="000000"/>
          <w:sz w:val="32"/>
          <w:szCs w:val="32"/>
        </w:rPr>
      </w:pPr>
    </w:p>
    <w:p w:rsidR="0048128A" w:rsidRPr="0048128A" w:rsidRDefault="0048128A" w:rsidP="0048128A">
      <w:pPr>
        <w:shd w:val="clear" w:color="auto" w:fill="FFFFFF"/>
        <w:spacing w:after="0" w:line="240" w:lineRule="auto"/>
        <w:rPr>
          <w:rFonts w:ascii="Arial" w:eastAsia="Times New Roman" w:hAnsi="Arial" w:cs="Arial"/>
          <w:b/>
          <w:color w:val="000000"/>
          <w:sz w:val="32"/>
          <w:szCs w:val="32"/>
        </w:rPr>
      </w:pPr>
      <w:r w:rsidRPr="0048128A">
        <w:rPr>
          <w:rFonts w:ascii="Arial" w:eastAsia="Times New Roman" w:hAnsi="Arial" w:cs="Arial"/>
          <w:b/>
          <w:color w:val="000000"/>
          <w:sz w:val="32"/>
          <w:szCs w:val="32"/>
        </w:rPr>
        <w:t xml:space="preserve">Explain why it is an ethical conflict and how you would address it if you were in this professional’s role. </w:t>
      </w:r>
    </w:p>
    <w:p w:rsidR="0048128A" w:rsidRPr="0048128A" w:rsidRDefault="0048128A" w:rsidP="0048128A">
      <w:pPr>
        <w:shd w:val="clear" w:color="auto" w:fill="FFFFFF"/>
        <w:spacing w:after="0" w:line="240" w:lineRule="auto"/>
        <w:rPr>
          <w:rFonts w:ascii="Arial" w:eastAsia="Times New Roman" w:hAnsi="Arial" w:cs="Arial"/>
          <w:b/>
          <w:color w:val="000000"/>
          <w:sz w:val="32"/>
          <w:szCs w:val="32"/>
        </w:rPr>
      </w:pPr>
    </w:p>
    <w:p w:rsidR="0048128A" w:rsidRPr="0048128A" w:rsidRDefault="0048128A" w:rsidP="0048128A">
      <w:pPr>
        <w:shd w:val="clear" w:color="auto" w:fill="FFFFFF"/>
        <w:spacing w:after="0" w:line="240" w:lineRule="auto"/>
        <w:rPr>
          <w:rFonts w:ascii="Arial" w:eastAsia="Times New Roman" w:hAnsi="Arial" w:cs="Arial"/>
          <w:b/>
          <w:color w:val="000000"/>
          <w:sz w:val="32"/>
          <w:szCs w:val="32"/>
        </w:rPr>
      </w:pPr>
      <w:r w:rsidRPr="0048128A">
        <w:rPr>
          <w:rFonts w:ascii="Arial" w:eastAsia="Times New Roman" w:hAnsi="Arial" w:cs="Arial"/>
          <w:b/>
          <w:color w:val="000000"/>
          <w:sz w:val="32"/>
          <w:szCs w:val="32"/>
        </w:rPr>
        <w:t>Then, support your post by identifying a code of ethics that justifies your position. </w:t>
      </w:r>
    </w:p>
    <w:p w:rsidR="0048128A" w:rsidRPr="0048128A" w:rsidRDefault="0048128A">
      <w:pPr>
        <w:rPr>
          <w:b/>
          <w:sz w:val="32"/>
          <w:szCs w:val="32"/>
        </w:rPr>
      </w:pPr>
    </w:p>
    <w:sectPr w:rsidR="0048128A" w:rsidRPr="004812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28A"/>
    <w:rsid w:val="0048128A"/>
    <w:rsid w:val="00D236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4A061"/>
  <w15:chartTrackingRefBased/>
  <w15:docId w15:val="{C1453D91-FC88-471F-ABEF-9C3A5A550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48128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48128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128A"/>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48128A"/>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48128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12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4114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127</Words>
  <Characters>728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Miles-Britton, Latisha</dc:creator>
  <cp:keywords/>
  <dc:description/>
  <cp:lastModifiedBy>Miles-Britton, Latisha</cp:lastModifiedBy>
  <cp:revision>1</cp:revision>
  <dcterms:created xsi:type="dcterms:W3CDTF">2018-01-06T09:28:00Z</dcterms:created>
  <dcterms:modified xsi:type="dcterms:W3CDTF">2018-01-06T10:35:00Z</dcterms:modified>
</cp:coreProperties>
</file>